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5E" w:rsidRPr="00AD5D1C" w:rsidRDefault="00B043C7" w:rsidP="00891A5E">
      <w:pPr>
        <w:jc w:val="center"/>
        <w:rPr>
          <w:rFonts w:ascii="Verdana" w:hAnsi="Verdana"/>
          <w:b/>
          <w:color w:val="0070C0"/>
          <w:sz w:val="40"/>
        </w:rPr>
      </w:pPr>
      <w:r>
        <w:rPr>
          <w:rFonts w:ascii="Verdana" w:hAnsi="Verdana"/>
          <w:b/>
          <w:color w:val="0070C0"/>
          <w:sz w:val="40"/>
        </w:rPr>
        <w:t>KOZŁOWA GÓRA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2350"/>
        <w:gridCol w:w="3923"/>
        <w:gridCol w:w="1675"/>
      </w:tblGrid>
      <w:tr w:rsidR="00AD5D1C" w:rsidTr="00E805CC">
        <w:trPr>
          <w:trHeight w:val="931"/>
        </w:trPr>
        <w:tc>
          <w:tcPr>
            <w:tcW w:w="1201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Nr Projektu</w:t>
            </w:r>
          </w:p>
        </w:tc>
        <w:tc>
          <w:tcPr>
            <w:tcW w:w="2350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  <w:sz w:val="24"/>
              </w:rPr>
              <w:t>Tytuł Projektu</w:t>
            </w:r>
          </w:p>
        </w:tc>
        <w:tc>
          <w:tcPr>
            <w:tcW w:w="3923" w:type="dxa"/>
            <w:vAlign w:val="center"/>
          </w:tcPr>
          <w:p w:rsidR="00891A5E" w:rsidRPr="00AD5D1C" w:rsidRDefault="00891A5E" w:rsidP="00891A5E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Cel Projektu</w:t>
            </w:r>
          </w:p>
        </w:tc>
        <w:tc>
          <w:tcPr>
            <w:tcW w:w="1675" w:type="dxa"/>
            <w:vAlign w:val="center"/>
          </w:tcPr>
          <w:p w:rsidR="00891A5E" w:rsidRPr="00AD5D1C" w:rsidRDefault="00AD5D1C" w:rsidP="00AD5D1C">
            <w:pPr>
              <w:jc w:val="center"/>
              <w:rPr>
                <w:rFonts w:ascii="Verdana" w:hAnsi="Verdana"/>
                <w:b/>
                <w:color w:val="0F243E" w:themeColor="text2" w:themeShade="80"/>
                <w:sz w:val="24"/>
              </w:rPr>
            </w:pPr>
            <w:r w:rsidRPr="00AD5D1C">
              <w:rPr>
                <w:rFonts w:ascii="Verdana" w:hAnsi="Verdana"/>
                <w:b/>
                <w:color w:val="0F243E" w:themeColor="text2" w:themeShade="80"/>
              </w:rPr>
              <w:t>Szacunkowy koszt</w:t>
            </w:r>
          </w:p>
        </w:tc>
      </w:tr>
      <w:tr w:rsidR="000200BE" w:rsidTr="00E805CC">
        <w:trPr>
          <w:trHeight w:val="2295"/>
        </w:trPr>
        <w:tc>
          <w:tcPr>
            <w:tcW w:w="1201" w:type="dxa"/>
            <w:vAlign w:val="center"/>
          </w:tcPr>
          <w:p w:rsidR="000200BE" w:rsidRPr="00AD5D1C" w:rsidRDefault="000200BE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1.</w:t>
            </w:r>
          </w:p>
        </w:tc>
        <w:tc>
          <w:tcPr>
            <w:tcW w:w="2350" w:type="dxa"/>
            <w:vAlign w:val="center"/>
          </w:tcPr>
          <w:p w:rsidR="000200BE" w:rsidRPr="00E82034" w:rsidRDefault="000200BE" w:rsidP="004B502C">
            <w:pPr>
              <w:jc w:val="center"/>
              <w:rPr>
                <w:rFonts w:ascii="Verdana" w:hAnsi="Verdana"/>
                <w:color w:val="0070C0"/>
              </w:rPr>
            </w:pPr>
            <w:r w:rsidRPr="00E82034">
              <w:rPr>
                <w:rFonts w:ascii="Verdana" w:hAnsi="Verdana"/>
                <w:bCs/>
                <w:color w:val="0F243E" w:themeColor="text2" w:themeShade="80"/>
              </w:rPr>
              <w:t>Obchody jubileuszu 105-lecia istnienia Chóru „Halka” Kozłowa Góra</w:t>
            </w:r>
          </w:p>
        </w:tc>
        <w:tc>
          <w:tcPr>
            <w:tcW w:w="3923" w:type="dxa"/>
            <w:vAlign w:val="center"/>
          </w:tcPr>
          <w:p w:rsidR="000200BE" w:rsidRDefault="000200BE" w:rsidP="004B502C">
            <w:pPr>
              <w:pStyle w:val="Akapitzlist"/>
              <w:rPr>
                <w:rFonts w:ascii="Verdana" w:hAnsi="Verdana"/>
                <w:color w:val="17365D" w:themeColor="text2" w:themeShade="BF"/>
              </w:rPr>
            </w:pPr>
          </w:p>
          <w:p w:rsidR="000200BE" w:rsidRPr="00E82034" w:rsidRDefault="000200BE" w:rsidP="004B502C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 w:rsidRPr="00E82034">
              <w:rPr>
                <w:rFonts w:ascii="Verdana" w:hAnsi="Verdana"/>
                <w:color w:val="17365D" w:themeColor="text2" w:themeShade="BF"/>
              </w:rPr>
              <w:t>obchody jubileuszu 105-lecia istnienia Chóru „Halka” Kozłowa Góra będą obejmowały trójstronną wymianę kulturalną pomiędzy chórami na linii Rumunia-Francja-Polska;</w:t>
            </w:r>
          </w:p>
          <w:p w:rsidR="000200BE" w:rsidRPr="00E82034" w:rsidRDefault="000200BE" w:rsidP="004B502C">
            <w:pPr>
              <w:pStyle w:val="Akapitzlist"/>
              <w:numPr>
                <w:ilvl w:val="0"/>
                <w:numId w:val="2"/>
              </w:numPr>
              <w:rPr>
                <w:rFonts w:ascii="Verdana" w:hAnsi="Verdana"/>
                <w:color w:val="17365D" w:themeColor="text2" w:themeShade="BF"/>
              </w:rPr>
            </w:pPr>
            <w:r w:rsidRPr="00E82034">
              <w:rPr>
                <w:rFonts w:ascii="Verdana" w:hAnsi="Verdana"/>
                <w:color w:val="17365D" w:themeColor="text2" w:themeShade="BF"/>
              </w:rPr>
              <w:t xml:space="preserve"> planowany jest również zakup strojów w celu odświeżenia posiadanej garderoby;</w:t>
            </w:r>
          </w:p>
          <w:p w:rsidR="000200BE" w:rsidRPr="00B7442F" w:rsidRDefault="000200BE" w:rsidP="004B502C">
            <w:pPr>
              <w:pStyle w:val="Akapitzlist"/>
              <w:rPr>
                <w:rFonts w:ascii="Verdana" w:hAnsi="Verdana"/>
                <w:color w:val="17365D" w:themeColor="text2" w:themeShade="BF"/>
              </w:rPr>
            </w:pPr>
          </w:p>
        </w:tc>
        <w:tc>
          <w:tcPr>
            <w:tcW w:w="1675" w:type="dxa"/>
            <w:vAlign w:val="center"/>
          </w:tcPr>
          <w:p w:rsidR="000200BE" w:rsidRPr="00FA495E" w:rsidRDefault="000200BE" w:rsidP="004B502C">
            <w:pPr>
              <w:jc w:val="center"/>
              <w:rPr>
                <w:rFonts w:ascii="Verdana" w:hAnsi="Verdana"/>
                <w:color w:val="079507"/>
                <w:sz w:val="40"/>
              </w:rPr>
            </w:pPr>
            <w:r>
              <w:rPr>
                <w:rFonts w:ascii="Verdana" w:hAnsi="Verdana"/>
                <w:color w:val="079507"/>
              </w:rPr>
              <w:t>20 00</w:t>
            </w:r>
            <w:r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0200BE" w:rsidTr="00E805CC">
        <w:trPr>
          <w:trHeight w:val="3113"/>
        </w:trPr>
        <w:tc>
          <w:tcPr>
            <w:tcW w:w="1201" w:type="dxa"/>
            <w:vAlign w:val="center"/>
          </w:tcPr>
          <w:p w:rsidR="000200BE" w:rsidRPr="00AD5D1C" w:rsidRDefault="000200BE" w:rsidP="00891A5E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2.</w:t>
            </w:r>
          </w:p>
        </w:tc>
        <w:tc>
          <w:tcPr>
            <w:tcW w:w="2350" w:type="dxa"/>
            <w:vAlign w:val="center"/>
          </w:tcPr>
          <w:p w:rsidR="000200BE" w:rsidRPr="00E82034" w:rsidRDefault="000200BE" w:rsidP="004B502C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E82034">
              <w:rPr>
                <w:rFonts w:ascii="Verdana" w:hAnsi="Verdana"/>
                <w:bCs/>
                <w:color w:val="0F243E" w:themeColor="text2" w:themeShade="80"/>
              </w:rPr>
              <w:t>Zabudowa progów zwalniających na ul. Zgrzebnioka</w:t>
            </w:r>
          </w:p>
        </w:tc>
        <w:tc>
          <w:tcPr>
            <w:tcW w:w="3923" w:type="dxa"/>
            <w:vAlign w:val="center"/>
          </w:tcPr>
          <w:p w:rsidR="000200BE" w:rsidRDefault="000200BE" w:rsidP="004B502C">
            <w:pPr>
              <w:pStyle w:val="Akapitzlist"/>
              <w:rPr>
                <w:rFonts w:ascii="Verdana" w:hAnsi="Verdana"/>
                <w:color w:val="17365D" w:themeColor="text2" w:themeShade="BF"/>
              </w:rPr>
            </w:pPr>
          </w:p>
          <w:p w:rsidR="000200BE" w:rsidRPr="00B043C7" w:rsidRDefault="000200BE" w:rsidP="004B502C">
            <w:pPr>
              <w:pStyle w:val="Akapitzlist"/>
              <w:numPr>
                <w:ilvl w:val="0"/>
                <w:numId w:val="18"/>
              </w:numPr>
              <w:rPr>
                <w:rFonts w:ascii="Verdana" w:hAnsi="Verdana"/>
                <w:color w:val="17365D" w:themeColor="text2" w:themeShade="BF"/>
              </w:rPr>
            </w:pPr>
            <w:r w:rsidRPr="00B043C7">
              <w:rPr>
                <w:rFonts w:ascii="Verdana" w:hAnsi="Verdana"/>
                <w:color w:val="17365D" w:themeColor="text2" w:themeShade="BF"/>
              </w:rPr>
              <w:t>zabudowa min. 3 progów zwalniających na pochyłym fragmencie ulicy Zgrzebnioka;</w:t>
            </w:r>
          </w:p>
        </w:tc>
        <w:tc>
          <w:tcPr>
            <w:tcW w:w="1675" w:type="dxa"/>
            <w:vAlign w:val="center"/>
          </w:tcPr>
          <w:p w:rsidR="000200BE" w:rsidRPr="005D2279" w:rsidRDefault="000200BE" w:rsidP="004B502C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30 00</w:t>
            </w:r>
            <w:r w:rsidRPr="00FA495E">
              <w:rPr>
                <w:rFonts w:ascii="Verdana" w:hAnsi="Verdana"/>
                <w:color w:val="079507"/>
              </w:rPr>
              <w:t>0,00zł</w:t>
            </w:r>
          </w:p>
        </w:tc>
      </w:tr>
      <w:tr w:rsidR="000200BE" w:rsidRPr="00FA495E" w:rsidTr="00E805CC">
        <w:trPr>
          <w:trHeight w:val="3113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BE" w:rsidRPr="00AD5D1C" w:rsidRDefault="000200BE" w:rsidP="00264E7A">
            <w:pPr>
              <w:jc w:val="center"/>
              <w:rPr>
                <w:rFonts w:ascii="Verdana" w:hAnsi="Verdana"/>
                <w:b/>
                <w:color w:val="31849B" w:themeColor="accent5" w:themeShade="BF"/>
                <w:sz w:val="32"/>
              </w:rPr>
            </w:pPr>
            <w:r>
              <w:rPr>
                <w:rFonts w:ascii="Verdana" w:hAnsi="Verdana"/>
                <w:b/>
                <w:color w:val="31849B" w:themeColor="accent5" w:themeShade="BF"/>
                <w:sz w:val="32"/>
              </w:rPr>
              <w:t>3</w:t>
            </w:r>
            <w:r w:rsidRPr="00AD5D1C">
              <w:rPr>
                <w:rFonts w:ascii="Verdana" w:hAnsi="Verdana"/>
                <w:b/>
                <w:color w:val="31849B" w:themeColor="accent5" w:themeShade="BF"/>
                <w:sz w:val="32"/>
              </w:rPr>
              <w:t>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BE" w:rsidRDefault="000200BE" w:rsidP="004B502C">
            <w:pPr>
              <w:jc w:val="center"/>
              <w:rPr>
                <w:rFonts w:ascii="Verdana" w:hAnsi="Verdana"/>
                <w:color w:val="0F243E" w:themeColor="text2" w:themeShade="80"/>
              </w:rPr>
            </w:pPr>
          </w:p>
          <w:p w:rsidR="000200BE" w:rsidRPr="00B043C7" w:rsidRDefault="000200BE" w:rsidP="004B502C">
            <w:pPr>
              <w:jc w:val="center"/>
              <w:rPr>
                <w:rFonts w:ascii="Verdana" w:hAnsi="Verdana"/>
                <w:bCs/>
                <w:color w:val="0F243E" w:themeColor="text2" w:themeShade="80"/>
              </w:rPr>
            </w:pPr>
            <w:r w:rsidRPr="00B043C7">
              <w:rPr>
                <w:rFonts w:ascii="Verdana" w:hAnsi="Verdana"/>
                <w:bCs/>
                <w:color w:val="0F243E" w:themeColor="text2" w:themeShade="80"/>
              </w:rPr>
              <w:t>Zagospodarowanie parku przy ul. Powstańców w Kozłowej Górze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BE" w:rsidRPr="00B7442F" w:rsidRDefault="000200BE" w:rsidP="004B502C">
            <w:pPr>
              <w:rPr>
                <w:rFonts w:ascii="Verdana" w:hAnsi="Verdana"/>
                <w:color w:val="17365D" w:themeColor="text2" w:themeShade="BF"/>
              </w:rPr>
            </w:pPr>
          </w:p>
          <w:p w:rsidR="000200BE" w:rsidRPr="00B043C7" w:rsidRDefault="000200BE" w:rsidP="004B502C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B043C7">
              <w:rPr>
                <w:rFonts w:ascii="Verdana" w:hAnsi="Verdana"/>
                <w:color w:val="17365D" w:themeColor="text2" w:themeShade="BF"/>
              </w:rPr>
              <w:t>zagospodarowanie parku w Kozłowej Górze;</w:t>
            </w:r>
          </w:p>
          <w:p w:rsidR="000200BE" w:rsidRPr="00B043C7" w:rsidRDefault="000200BE" w:rsidP="004B502C">
            <w:pPr>
              <w:pStyle w:val="Akapitzlist"/>
              <w:numPr>
                <w:ilvl w:val="0"/>
                <w:numId w:val="5"/>
              </w:numPr>
              <w:ind w:left="780" w:hanging="425"/>
              <w:rPr>
                <w:rFonts w:ascii="Verdana" w:hAnsi="Verdana"/>
                <w:color w:val="17365D" w:themeColor="text2" w:themeShade="BF"/>
              </w:rPr>
            </w:pPr>
            <w:r w:rsidRPr="00B043C7">
              <w:rPr>
                <w:rFonts w:ascii="Verdana" w:hAnsi="Verdana"/>
                <w:color w:val="17365D" w:themeColor="text2" w:themeShade="BF"/>
              </w:rPr>
              <w:t>I etap projektu zakłada budowę muszli koncertowej;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BE" w:rsidRPr="005D2279" w:rsidRDefault="000200BE" w:rsidP="004B502C">
            <w:pPr>
              <w:jc w:val="center"/>
              <w:rPr>
                <w:rFonts w:ascii="Verdana" w:hAnsi="Verdana"/>
                <w:color w:val="079507"/>
              </w:rPr>
            </w:pPr>
            <w:r>
              <w:rPr>
                <w:rFonts w:ascii="Verdana" w:hAnsi="Verdana"/>
                <w:color w:val="079507"/>
              </w:rPr>
              <w:t>110 14</w:t>
            </w:r>
            <w:r w:rsidRPr="00FA495E">
              <w:rPr>
                <w:rFonts w:ascii="Verdana" w:hAnsi="Verdana"/>
                <w:color w:val="079507"/>
              </w:rPr>
              <w:t>0,00zł</w:t>
            </w:r>
          </w:p>
        </w:tc>
      </w:tr>
    </w:tbl>
    <w:p w:rsidR="00891A5E" w:rsidRPr="00891A5E" w:rsidRDefault="00891A5E" w:rsidP="000D51D9">
      <w:pPr>
        <w:rPr>
          <w:rFonts w:ascii="Verdana" w:hAnsi="Verdana"/>
          <w:b/>
          <w:color w:val="0070C0"/>
          <w:sz w:val="40"/>
        </w:rPr>
      </w:pPr>
      <w:bookmarkStart w:id="0" w:name="_GoBack"/>
      <w:bookmarkEnd w:id="0"/>
    </w:p>
    <w:sectPr w:rsidR="00891A5E" w:rsidRPr="0089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0C3"/>
    <w:multiLevelType w:val="hybridMultilevel"/>
    <w:tmpl w:val="961675E8"/>
    <w:lvl w:ilvl="0" w:tplc="A824F7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C20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203B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CB1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F297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2C45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8E5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527B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FCA3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353EC"/>
    <w:multiLevelType w:val="hybridMultilevel"/>
    <w:tmpl w:val="7A76A10E"/>
    <w:lvl w:ilvl="0" w:tplc="097638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2EFA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FCAD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AD3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D89A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0C61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A6A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2264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8E25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D145A"/>
    <w:multiLevelType w:val="hybridMultilevel"/>
    <w:tmpl w:val="00E478E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E8E6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4EB5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44FD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3E37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A269E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3C8D4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4EF8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B0C8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1D41910"/>
    <w:multiLevelType w:val="hybridMultilevel"/>
    <w:tmpl w:val="898655A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696902"/>
    <w:multiLevelType w:val="hybridMultilevel"/>
    <w:tmpl w:val="98D0CA54"/>
    <w:lvl w:ilvl="0" w:tplc="B7327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9244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B6AB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9E3D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9C32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E4FA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8873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722C9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2AEDA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B890D8B"/>
    <w:multiLevelType w:val="hybridMultilevel"/>
    <w:tmpl w:val="7076C6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F5599"/>
    <w:multiLevelType w:val="hybridMultilevel"/>
    <w:tmpl w:val="314EF040"/>
    <w:lvl w:ilvl="0" w:tplc="4566DA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EA0A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0225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BCE9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E6D3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627F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2AD6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1482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4CEB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7952AB0"/>
    <w:multiLevelType w:val="hybridMultilevel"/>
    <w:tmpl w:val="A8A0857E"/>
    <w:lvl w:ilvl="0" w:tplc="BBDA15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82E8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A23E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885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86A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7C86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A22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876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A842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054467"/>
    <w:multiLevelType w:val="hybridMultilevel"/>
    <w:tmpl w:val="DCC88980"/>
    <w:lvl w:ilvl="0" w:tplc="6BA890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B4A6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B2A0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F01A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AC38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3A66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0E65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D6CE6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E068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D7774F1"/>
    <w:multiLevelType w:val="hybridMultilevel"/>
    <w:tmpl w:val="4984DC90"/>
    <w:lvl w:ilvl="0" w:tplc="FA9836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3CFE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C47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5A6E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48E6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6623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C46F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2CE4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AE24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45E47B1"/>
    <w:multiLevelType w:val="hybridMultilevel"/>
    <w:tmpl w:val="47FCFFA4"/>
    <w:lvl w:ilvl="0" w:tplc="C96243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A448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E2A3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9CCB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F07C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28FE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A84D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F0D0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7463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A2D186F"/>
    <w:multiLevelType w:val="hybridMultilevel"/>
    <w:tmpl w:val="235E1D46"/>
    <w:lvl w:ilvl="0" w:tplc="587CE5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B017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BC38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FE0A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4226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303A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527A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FA33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942A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00B2DC6"/>
    <w:multiLevelType w:val="hybridMultilevel"/>
    <w:tmpl w:val="5D74BB9C"/>
    <w:lvl w:ilvl="0" w:tplc="CE7855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82F8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6C6A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9055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6F6B8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34791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5E95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DE6F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CE5D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4D02C41"/>
    <w:multiLevelType w:val="hybridMultilevel"/>
    <w:tmpl w:val="04FC7582"/>
    <w:lvl w:ilvl="0" w:tplc="8D2691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1A61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A66E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89E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8888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B67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EA2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FC97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EE4A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6A0E09"/>
    <w:multiLevelType w:val="hybridMultilevel"/>
    <w:tmpl w:val="4F444236"/>
    <w:lvl w:ilvl="0" w:tplc="9AF4F3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8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C4E4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26A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5088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E0C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692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80C1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A26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852C70"/>
    <w:multiLevelType w:val="hybridMultilevel"/>
    <w:tmpl w:val="EF042704"/>
    <w:lvl w:ilvl="0" w:tplc="139C94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2A55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2B6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22F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8E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F260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6AE8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FC59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ECB4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32D3"/>
    <w:multiLevelType w:val="hybridMultilevel"/>
    <w:tmpl w:val="B8B21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61533"/>
    <w:multiLevelType w:val="hybridMultilevel"/>
    <w:tmpl w:val="0A223918"/>
    <w:lvl w:ilvl="0" w:tplc="A6D6ED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D05C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2053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01415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AA3A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AA86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98D4F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9880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D07E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60753186"/>
    <w:multiLevelType w:val="hybridMultilevel"/>
    <w:tmpl w:val="47E475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DC2D8C"/>
    <w:multiLevelType w:val="hybridMultilevel"/>
    <w:tmpl w:val="08889C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8A7D44"/>
    <w:multiLevelType w:val="hybridMultilevel"/>
    <w:tmpl w:val="F560EEC8"/>
    <w:lvl w:ilvl="0" w:tplc="EE7E02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98B4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624C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70F0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CED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BC6C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A202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723E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662A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D385E73"/>
    <w:multiLevelType w:val="hybridMultilevel"/>
    <w:tmpl w:val="4F54977C"/>
    <w:lvl w:ilvl="0" w:tplc="0ABE7C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9E12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C8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B0B5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2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D06E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7E37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6ED1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085C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414BA2"/>
    <w:multiLevelType w:val="hybridMultilevel"/>
    <w:tmpl w:val="B0BEE474"/>
    <w:lvl w:ilvl="0" w:tplc="EC5405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5A17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F02F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CAA8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EB08A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48B1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A21A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6E6A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08E8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732D4AB0"/>
    <w:multiLevelType w:val="hybridMultilevel"/>
    <w:tmpl w:val="16FE9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EF7486"/>
    <w:multiLevelType w:val="hybridMultilevel"/>
    <w:tmpl w:val="F834A934"/>
    <w:lvl w:ilvl="0" w:tplc="C29EA1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98D2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4269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DAE0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E044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AF419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0CC5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6020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CEFB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79D235ED"/>
    <w:multiLevelType w:val="hybridMultilevel"/>
    <w:tmpl w:val="1D1AB0D4"/>
    <w:lvl w:ilvl="0" w:tplc="23C0C2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815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F2FB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0097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B03B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0B5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16F5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AC57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CA0A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D468E0"/>
    <w:multiLevelType w:val="hybridMultilevel"/>
    <w:tmpl w:val="5EA204A2"/>
    <w:lvl w:ilvl="0" w:tplc="1BEC81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A6AF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E2A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7E84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8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B8FD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F26F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42EA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1270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932B38"/>
    <w:multiLevelType w:val="hybridMultilevel"/>
    <w:tmpl w:val="70167506"/>
    <w:lvl w:ilvl="0" w:tplc="FB0473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EB646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60028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6C1C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2E7C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6C12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228C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B6E6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0410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6"/>
  </w:num>
  <w:num w:numId="2">
    <w:abstractNumId w:val="2"/>
  </w:num>
  <w:num w:numId="3">
    <w:abstractNumId w:val="27"/>
  </w:num>
  <w:num w:numId="4">
    <w:abstractNumId w:val="5"/>
  </w:num>
  <w:num w:numId="5">
    <w:abstractNumId w:val="3"/>
  </w:num>
  <w:num w:numId="6">
    <w:abstractNumId w:val="17"/>
  </w:num>
  <w:num w:numId="7">
    <w:abstractNumId w:val="9"/>
  </w:num>
  <w:num w:numId="8">
    <w:abstractNumId w:val="18"/>
  </w:num>
  <w:num w:numId="9">
    <w:abstractNumId w:val="10"/>
  </w:num>
  <w:num w:numId="10">
    <w:abstractNumId w:val="22"/>
  </w:num>
  <w:num w:numId="11">
    <w:abstractNumId w:val="12"/>
  </w:num>
  <w:num w:numId="12">
    <w:abstractNumId w:val="24"/>
  </w:num>
  <w:num w:numId="13">
    <w:abstractNumId w:val="4"/>
  </w:num>
  <w:num w:numId="14">
    <w:abstractNumId w:val="8"/>
  </w:num>
  <w:num w:numId="15">
    <w:abstractNumId w:val="11"/>
  </w:num>
  <w:num w:numId="16">
    <w:abstractNumId w:val="6"/>
  </w:num>
  <w:num w:numId="17">
    <w:abstractNumId w:val="14"/>
  </w:num>
  <w:num w:numId="18">
    <w:abstractNumId w:val="23"/>
  </w:num>
  <w:num w:numId="19">
    <w:abstractNumId w:val="7"/>
  </w:num>
  <w:num w:numId="20">
    <w:abstractNumId w:val="26"/>
  </w:num>
  <w:num w:numId="21">
    <w:abstractNumId w:val="0"/>
  </w:num>
  <w:num w:numId="22">
    <w:abstractNumId w:val="13"/>
  </w:num>
  <w:num w:numId="23">
    <w:abstractNumId w:val="25"/>
  </w:num>
  <w:num w:numId="24">
    <w:abstractNumId w:val="19"/>
  </w:num>
  <w:num w:numId="25">
    <w:abstractNumId w:val="15"/>
  </w:num>
  <w:num w:numId="26">
    <w:abstractNumId w:val="21"/>
  </w:num>
  <w:num w:numId="27">
    <w:abstractNumId w:val="20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5E"/>
    <w:rsid w:val="000200BE"/>
    <w:rsid w:val="000D51D9"/>
    <w:rsid w:val="003D27F4"/>
    <w:rsid w:val="00444A57"/>
    <w:rsid w:val="00472AAB"/>
    <w:rsid w:val="004D56D3"/>
    <w:rsid w:val="005D2279"/>
    <w:rsid w:val="00626C1E"/>
    <w:rsid w:val="00745A9F"/>
    <w:rsid w:val="00891A5E"/>
    <w:rsid w:val="00A576A1"/>
    <w:rsid w:val="00AD5D1C"/>
    <w:rsid w:val="00B043C7"/>
    <w:rsid w:val="00B7442F"/>
    <w:rsid w:val="00C32C59"/>
    <w:rsid w:val="00DE4115"/>
    <w:rsid w:val="00E01657"/>
    <w:rsid w:val="00E805CC"/>
    <w:rsid w:val="00E82034"/>
    <w:rsid w:val="00FA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  <w:style w:type="character" w:styleId="HTML-staaszeroko">
    <w:name w:val="HTML Typewriter"/>
    <w:basedOn w:val="Domylnaczcionkaakapitu"/>
    <w:uiPriority w:val="99"/>
    <w:semiHidden/>
    <w:unhideWhenUsed/>
    <w:rsid w:val="00A576A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5E"/>
    <w:pPr>
      <w:ind w:left="720"/>
      <w:contextualSpacing/>
    </w:pPr>
  </w:style>
  <w:style w:type="character" w:styleId="HTML-staaszeroko">
    <w:name w:val="HTML Typewriter"/>
    <w:basedOn w:val="Domylnaczcionkaakapitu"/>
    <w:uiPriority w:val="99"/>
    <w:semiHidden/>
    <w:unhideWhenUsed/>
    <w:rsid w:val="00A576A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43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84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4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14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350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002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41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8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0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150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9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369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63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073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12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6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5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24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65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0756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22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6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62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95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19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9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9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06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567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50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626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56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35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13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53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91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44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72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29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Grzona</dc:creator>
  <cp:lastModifiedBy>Agnieszka Grzona</cp:lastModifiedBy>
  <cp:revision>2</cp:revision>
  <dcterms:created xsi:type="dcterms:W3CDTF">2015-09-24T10:50:00Z</dcterms:created>
  <dcterms:modified xsi:type="dcterms:W3CDTF">2015-10-08T12:53:00Z</dcterms:modified>
</cp:coreProperties>
</file>